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1C" w:rsidRDefault="00C463E0" w:rsidP="00C46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3E0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услуг и соответствии стандартам качества </w:t>
      </w:r>
    </w:p>
    <w:p w:rsidR="00F200FA" w:rsidRPr="00C463E0" w:rsidRDefault="00C463E0" w:rsidP="00C46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3E0">
        <w:rPr>
          <w:rFonts w:ascii="Times New Roman" w:hAnsi="Times New Roman" w:cs="Times New Roman"/>
          <w:sz w:val="28"/>
          <w:szCs w:val="28"/>
        </w:rPr>
        <w:t>ООО «Газпром газораспределение Йошкар-Ола»</w:t>
      </w:r>
    </w:p>
    <w:p w:rsidR="00C463E0" w:rsidRPr="00C463E0" w:rsidRDefault="0079271C" w:rsidP="00C46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63E0" w:rsidRPr="00C463E0">
        <w:rPr>
          <w:rFonts w:ascii="Times New Roman" w:hAnsi="Times New Roman" w:cs="Times New Roman"/>
          <w:sz w:val="28"/>
          <w:szCs w:val="28"/>
        </w:rPr>
        <w:t>а 2020 год в сфере оказания услуг по транспортировке газа по газораспределительным сетям на территории Республики Марий Эл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1671"/>
        <w:gridCol w:w="1736"/>
        <w:gridCol w:w="1902"/>
        <w:gridCol w:w="1764"/>
      </w:tblGrid>
      <w:tr w:rsidR="00B12F52" w:rsidTr="00C463E0"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Значение планового показателя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Значение фактического показателя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Место размещения сведений в информационно-комму</w:t>
            </w:r>
            <w:r w:rsidR="0079271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кационной сети «Интернет»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C463E0" w:rsidTr="00C463E0"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C463E0" w:rsidRPr="00C463E0" w:rsidRDefault="00C463E0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2F52" w:rsidTr="00C463E0">
        <w:tc>
          <w:tcPr>
            <w:tcW w:w="1869" w:type="dxa"/>
          </w:tcPr>
          <w:p w:rsidR="00C463E0" w:rsidRPr="00B12F52" w:rsidRDefault="00B12F52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52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 услуг по транспортировке газа по газораспределительным сетям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2F52" w:rsidTr="00C463E0">
        <w:tc>
          <w:tcPr>
            <w:tcW w:w="1869" w:type="dxa"/>
          </w:tcPr>
          <w:p w:rsidR="00C463E0" w:rsidRPr="00B12F52" w:rsidRDefault="00B12F52" w:rsidP="00B1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5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Pr="00B12F52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транспортировке газа по газораспределительным сетям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52" w:rsidTr="00C463E0">
        <w:tc>
          <w:tcPr>
            <w:tcW w:w="1869" w:type="dxa"/>
          </w:tcPr>
          <w:p w:rsidR="00C463E0" w:rsidRPr="00B12F52" w:rsidRDefault="00B12F52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Обобщенный показатель надежности и качества оказываемых услуг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E0" w:rsidTr="00220B54">
        <w:tc>
          <w:tcPr>
            <w:tcW w:w="1869" w:type="dxa"/>
          </w:tcPr>
          <w:p w:rsidR="00C463E0" w:rsidRPr="00B12F52" w:rsidRDefault="00B12F52" w:rsidP="00C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лицензии</w:t>
            </w:r>
          </w:p>
        </w:tc>
        <w:tc>
          <w:tcPr>
            <w:tcW w:w="5607" w:type="dxa"/>
            <w:gridSpan w:val="3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463E0" w:rsidRDefault="00C463E0" w:rsidP="00C4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3E0" w:rsidRPr="00C463E0" w:rsidRDefault="00C463E0" w:rsidP="00C463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63E0" w:rsidRPr="00C4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B"/>
    <w:rsid w:val="0004537B"/>
    <w:rsid w:val="0079271C"/>
    <w:rsid w:val="00B12F52"/>
    <w:rsid w:val="00C463E0"/>
    <w:rsid w:val="00F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BAC2-BD8F-4361-BCA2-5B9DB18C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Симиренко Александр Владимирович</dc:creator>
  <cp:keywords/>
  <dc:description/>
  <cp:lastModifiedBy>Протасова Ольга Олеговна</cp:lastModifiedBy>
  <cp:revision>2</cp:revision>
  <dcterms:created xsi:type="dcterms:W3CDTF">2021-05-31T12:46:00Z</dcterms:created>
  <dcterms:modified xsi:type="dcterms:W3CDTF">2021-05-31T12:46:00Z</dcterms:modified>
</cp:coreProperties>
</file>